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272B" w:rsidRDefault="001A272B" w:rsidP="001A272B">
      <w:pPr>
        <w:tabs>
          <w:tab w:val="left" w:pos="8550"/>
        </w:tabs>
        <w:ind w:firstLine="5529"/>
        <w:jc w:val="both"/>
      </w:pPr>
      <w:r>
        <w:t>Приложение № 1</w:t>
      </w:r>
    </w:p>
    <w:p w:rsidR="001A272B" w:rsidRDefault="001A272B" w:rsidP="001A272B">
      <w:pPr>
        <w:tabs>
          <w:tab w:val="left" w:pos="8550"/>
        </w:tabs>
        <w:ind w:firstLine="5529"/>
        <w:jc w:val="both"/>
      </w:pPr>
      <w:r>
        <w:t>к Постановлению Администрации</w:t>
      </w:r>
    </w:p>
    <w:p w:rsidR="001A272B" w:rsidRDefault="001A272B" w:rsidP="001A272B">
      <w:pPr>
        <w:tabs>
          <w:tab w:val="left" w:pos="8550"/>
        </w:tabs>
        <w:ind w:firstLine="5529"/>
        <w:jc w:val="both"/>
      </w:pPr>
      <w:r>
        <w:t xml:space="preserve">городского округа Люберцы </w:t>
      </w:r>
    </w:p>
    <w:p w:rsidR="001A272B" w:rsidRDefault="001A272B" w:rsidP="001A272B">
      <w:pPr>
        <w:tabs>
          <w:tab w:val="left" w:pos="8550"/>
        </w:tabs>
        <w:ind w:firstLine="5529"/>
        <w:jc w:val="both"/>
      </w:pPr>
      <w:r>
        <w:t>Московской области</w:t>
      </w:r>
    </w:p>
    <w:p w:rsidR="001A272B" w:rsidRDefault="001A272B" w:rsidP="001A272B">
      <w:pPr>
        <w:tabs>
          <w:tab w:val="left" w:pos="8550"/>
        </w:tabs>
        <w:ind w:firstLine="5529"/>
        <w:jc w:val="both"/>
      </w:pPr>
      <w:r>
        <w:t>от 24.12.2018 № 5035-ПА</w:t>
      </w:r>
    </w:p>
    <w:p w:rsidR="001A272B" w:rsidRDefault="001A272B" w:rsidP="001A272B">
      <w:pPr>
        <w:tabs>
          <w:tab w:val="left" w:pos="8550"/>
        </w:tabs>
        <w:ind w:firstLine="5529"/>
        <w:jc w:val="both"/>
      </w:pPr>
    </w:p>
    <w:p w:rsidR="001A272B" w:rsidRDefault="001A272B" w:rsidP="001A272B">
      <w:pPr>
        <w:tabs>
          <w:tab w:val="left" w:pos="8550"/>
        </w:tabs>
        <w:ind w:firstLine="5529"/>
        <w:jc w:val="both"/>
      </w:pPr>
    </w:p>
    <w:p w:rsidR="001A272B" w:rsidRDefault="001A272B" w:rsidP="001A272B">
      <w:pPr>
        <w:tabs>
          <w:tab w:val="left" w:pos="8550"/>
        </w:tabs>
        <w:ind w:firstLine="5529"/>
        <w:jc w:val="both"/>
      </w:pPr>
    </w:p>
    <w:p w:rsidR="001A272B" w:rsidRDefault="001A272B" w:rsidP="001A272B">
      <w:pPr>
        <w:tabs>
          <w:tab w:val="left" w:pos="855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Порядок предоставления государственной услуги</w:t>
      </w:r>
    </w:p>
    <w:p w:rsidR="001A272B" w:rsidRDefault="001A272B" w:rsidP="001A272B">
      <w:pPr>
        <w:tabs>
          <w:tab w:val="left" w:pos="855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«Установление соответствия вида разрешенного использования земельных участков классификатору видов разрешенного использования земельных участков» на территории муниципального образования городской округ Люберцы Московской области</w:t>
      </w:r>
    </w:p>
    <w:p w:rsidR="001A272B" w:rsidRDefault="001A272B" w:rsidP="001A272B">
      <w:pPr>
        <w:tabs>
          <w:tab w:val="left" w:pos="8550"/>
        </w:tabs>
        <w:jc w:val="center"/>
        <w:rPr>
          <w:b/>
          <w:szCs w:val="24"/>
        </w:rPr>
      </w:pPr>
    </w:p>
    <w:p w:rsidR="001A272B" w:rsidRDefault="001A272B" w:rsidP="001A272B">
      <w:pPr>
        <w:tabs>
          <w:tab w:val="left" w:pos="8550"/>
        </w:tabs>
        <w:jc w:val="both"/>
        <w:rPr>
          <w:szCs w:val="24"/>
        </w:rPr>
      </w:pPr>
      <w:r>
        <w:rPr>
          <w:szCs w:val="24"/>
        </w:rPr>
        <w:t xml:space="preserve">          1. </w:t>
      </w:r>
      <w:proofErr w:type="gramStart"/>
      <w:r>
        <w:rPr>
          <w:szCs w:val="24"/>
        </w:rPr>
        <w:t xml:space="preserve">Предоставление государственной услуги </w:t>
      </w:r>
      <w:r>
        <w:rPr>
          <w:color w:val="000000"/>
          <w:szCs w:val="24"/>
        </w:rPr>
        <w:t xml:space="preserve">«Установление соответствия вида разрешенного использования земельных участков классификатору видов разрешенного использования земельных участков» </w:t>
      </w:r>
      <w:r>
        <w:rPr>
          <w:szCs w:val="24"/>
        </w:rPr>
        <w:t>на территории муниципального образования городской округ Люберцы Московской области осуществляется Администрацией городского округа Люберцы Московской области (далее – Администрация), в соответствии с Административным регламентом</w:t>
      </w:r>
      <w:r>
        <w:rPr>
          <w:b/>
          <w:szCs w:val="24"/>
        </w:rPr>
        <w:t xml:space="preserve"> </w:t>
      </w:r>
      <w:r>
        <w:rPr>
          <w:color w:val="000000"/>
          <w:szCs w:val="24"/>
        </w:rPr>
        <w:t>«Установление соответствия вида разрешенного использования земельных участков классификатору видов разрешенного использования земельных участков», утвержденным Распоряжением Министерства имущественных отношений Московской области от</w:t>
      </w:r>
      <w:proofErr w:type="gramEnd"/>
      <w:r>
        <w:rPr>
          <w:color w:val="000000"/>
          <w:szCs w:val="24"/>
        </w:rPr>
        <w:t xml:space="preserve"> 31.10.2018 № 13ВР-1514.</w:t>
      </w:r>
    </w:p>
    <w:p w:rsidR="001A272B" w:rsidRDefault="001A272B" w:rsidP="001A272B">
      <w:pPr>
        <w:tabs>
          <w:tab w:val="left" w:pos="8550"/>
        </w:tabs>
        <w:jc w:val="both"/>
        <w:rPr>
          <w:b/>
          <w:szCs w:val="24"/>
        </w:rPr>
      </w:pPr>
    </w:p>
    <w:p w:rsidR="001A272B" w:rsidRDefault="001A272B" w:rsidP="001A272B">
      <w:pPr>
        <w:tabs>
          <w:tab w:val="left" w:pos="8550"/>
        </w:tabs>
        <w:jc w:val="both"/>
        <w:rPr>
          <w:szCs w:val="24"/>
        </w:rPr>
      </w:pPr>
      <w:r>
        <w:rPr>
          <w:szCs w:val="24"/>
        </w:rPr>
        <w:t>Место нахождения администрации: Московская область, городской округ Люберцы, город Люберцы, Октябрьский проспект, д. 190.</w:t>
      </w:r>
    </w:p>
    <w:p w:rsidR="001A272B" w:rsidRDefault="001A272B" w:rsidP="001A272B">
      <w:pPr>
        <w:tabs>
          <w:tab w:val="left" w:pos="8550"/>
        </w:tabs>
        <w:jc w:val="both"/>
        <w:rPr>
          <w:szCs w:val="24"/>
        </w:rPr>
      </w:pPr>
      <w:r>
        <w:rPr>
          <w:szCs w:val="24"/>
        </w:rPr>
        <w:t>Почтовый адрес: 140000, Московская область, городской округ Люберцы, город Люберцы, Октябрьский проспект, д. 190.</w:t>
      </w:r>
    </w:p>
    <w:p w:rsidR="001A272B" w:rsidRDefault="001A272B" w:rsidP="001A272B">
      <w:pPr>
        <w:tabs>
          <w:tab w:val="left" w:pos="8550"/>
        </w:tabs>
        <w:jc w:val="both"/>
        <w:rPr>
          <w:szCs w:val="24"/>
        </w:rPr>
      </w:pPr>
      <w:r>
        <w:rPr>
          <w:szCs w:val="24"/>
        </w:rPr>
        <w:t>Контактный телефон: 8 (495) 503-24-87, 8 (495) 503-82-54.</w:t>
      </w:r>
    </w:p>
    <w:p w:rsidR="001A272B" w:rsidRDefault="001A272B" w:rsidP="001A272B">
      <w:pPr>
        <w:tabs>
          <w:tab w:val="left" w:pos="8550"/>
        </w:tabs>
        <w:jc w:val="both"/>
        <w:rPr>
          <w:szCs w:val="24"/>
        </w:rPr>
      </w:pPr>
      <w:r>
        <w:rPr>
          <w:szCs w:val="24"/>
        </w:rPr>
        <w:t xml:space="preserve">Официальный сайт в информационно-коммуникационной сети «Интернет»: </w:t>
      </w:r>
      <w:hyperlink r:id="rId5" w:history="1">
        <w:r>
          <w:rPr>
            <w:rStyle w:val="a3"/>
            <w:szCs w:val="24"/>
            <w:lang w:val="en-US"/>
          </w:rPr>
          <w:t>www</w:t>
        </w:r>
        <w:r>
          <w:rPr>
            <w:rStyle w:val="a3"/>
            <w:szCs w:val="24"/>
          </w:rPr>
          <w:t>.Люберцы.рф</w:t>
        </w:r>
      </w:hyperlink>
      <w:r>
        <w:rPr>
          <w:szCs w:val="24"/>
        </w:rPr>
        <w:t>.</w:t>
      </w:r>
    </w:p>
    <w:p w:rsidR="001A272B" w:rsidRDefault="001A272B" w:rsidP="001A272B">
      <w:pPr>
        <w:tabs>
          <w:tab w:val="left" w:pos="8550"/>
        </w:tabs>
        <w:jc w:val="both"/>
        <w:rPr>
          <w:szCs w:val="24"/>
        </w:rPr>
      </w:pPr>
      <w:r>
        <w:rPr>
          <w:szCs w:val="24"/>
        </w:rPr>
        <w:t xml:space="preserve">Адрес электронной почты в сети Интернет: </w:t>
      </w:r>
      <w:hyperlink r:id="rId6" w:history="1">
        <w:r>
          <w:rPr>
            <w:rStyle w:val="a3"/>
            <w:szCs w:val="24"/>
          </w:rPr>
          <w:t>5032487@</w:t>
        </w:r>
        <w:r>
          <w:rPr>
            <w:rStyle w:val="a3"/>
            <w:szCs w:val="24"/>
            <w:lang w:val="en-US"/>
          </w:rPr>
          <w:t>mail</w:t>
        </w:r>
        <w:r>
          <w:rPr>
            <w:rStyle w:val="a3"/>
            <w:szCs w:val="24"/>
          </w:rPr>
          <w:t>.</w:t>
        </w:r>
        <w:proofErr w:type="spellStart"/>
        <w:r>
          <w:rPr>
            <w:rStyle w:val="a3"/>
            <w:szCs w:val="24"/>
            <w:lang w:val="en-US"/>
          </w:rPr>
          <w:t>ru</w:t>
        </w:r>
        <w:proofErr w:type="spellEnd"/>
      </w:hyperlink>
      <w:r>
        <w:rPr>
          <w:szCs w:val="24"/>
        </w:rPr>
        <w:t>.</w:t>
      </w:r>
    </w:p>
    <w:p w:rsidR="001A272B" w:rsidRDefault="001A272B" w:rsidP="001A272B">
      <w:pPr>
        <w:tabs>
          <w:tab w:val="left" w:pos="8550"/>
        </w:tabs>
        <w:jc w:val="both"/>
        <w:rPr>
          <w:b/>
          <w:szCs w:val="24"/>
        </w:rPr>
      </w:pPr>
      <w:r>
        <w:rPr>
          <w:szCs w:val="24"/>
        </w:rPr>
        <w:t>График приема Заявителей (консультирование, жалобы): четверг с 10  до 13 часов (</w:t>
      </w:r>
      <w:proofErr w:type="spellStart"/>
      <w:r>
        <w:rPr>
          <w:szCs w:val="24"/>
        </w:rPr>
        <w:t>каб</w:t>
      </w:r>
      <w:proofErr w:type="spellEnd"/>
      <w:r>
        <w:rPr>
          <w:szCs w:val="24"/>
        </w:rPr>
        <w:t>. 101).</w:t>
      </w:r>
    </w:p>
    <w:p w:rsidR="001A272B" w:rsidRDefault="001A272B" w:rsidP="001A272B">
      <w:pPr>
        <w:tabs>
          <w:tab w:val="left" w:pos="8550"/>
        </w:tabs>
        <w:jc w:val="both"/>
        <w:rPr>
          <w:szCs w:val="24"/>
        </w:rPr>
      </w:pPr>
      <w:r>
        <w:rPr>
          <w:szCs w:val="24"/>
        </w:rPr>
        <w:t xml:space="preserve">          2.  Справочная информация о месте нахождения Многофункционального центра предоставления государственных и муниципальных услуг (МФЦ), графике работы, контактных телефонах, адресах электронной почты:</w:t>
      </w:r>
    </w:p>
    <w:p w:rsidR="001A272B" w:rsidRDefault="001A272B" w:rsidP="001A272B">
      <w:pPr>
        <w:tabs>
          <w:tab w:val="left" w:pos="8550"/>
        </w:tabs>
        <w:jc w:val="both"/>
        <w:rPr>
          <w:szCs w:val="24"/>
        </w:rPr>
      </w:pPr>
    </w:p>
    <w:p w:rsidR="001A272B" w:rsidRDefault="001A272B" w:rsidP="001A272B">
      <w:pPr>
        <w:tabs>
          <w:tab w:val="left" w:pos="8550"/>
        </w:tabs>
        <w:jc w:val="both"/>
        <w:rPr>
          <w:szCs w:val="24"/>
        </w:rPr>
      </w:pPr>
      <w:r>
        <w:rPr>
          <w:szCs w:val="24"/>
        </w:rPr>
        <w:t>Место нахождения: Московская область, городской округ Люберцы, город Люберцы,         ул. Звуковая, д. 3.</w:t>
      </w:r>
    </w:p>
    <w:p w:rsidR="001A272B" w:rsidRDefault="001A272B" w:rsidP="001A272B">
      <w:pPr>
        <w:tabs>
          <w:tab w:val="left" w:pos="8550"/>
        </w:tabs>
        <w:jc w:val="both"/>
        <w:rPr>
          <w:szCs w:val="24"/>
        </w:rPr>
      </w:pPr>
      <w:r>
        <w:rPr>
          <w:szCs w:val="24"/>
        </w:rPr>
        <w:t>Контактный телефон: +7 (495) 255-19-69, доб. 7001.</w:t>
      </w:r>
    </w:p>
    <w:p w:rsidR="001A272B" w:rsidRDefault="001A272B" w:rsidP="001A272B">
      <w:pPr>
        <w:tabs>
          <w:tab w:val="left" w:pos="8550"/>
        </w:tabs>
        <w:jc w:val="both"/>
        <w:rPr>
          <w:szCs w:val="24"/>
        </w:rPr>
      </w:pPr>
      <w:r>
        <w:rPr>
          <w:szCs w:val="24"/>
        </w:rPr>
        <w:t xml:space="preserve">Официальный сайт в информационно-коммуникационной сети «Интернет»:                        </w:t>
      </w:r>
      <w:hyperlink r:id="rId7" w:history="1">
        <w:r>
          <w:rPr>
            <w:rStyle w:val="a3"/>
            <w:szCs w:val="24"/>
            <w:lang w:val="en-US"/>
          </w:rPr>
          <w:t>mfc</w:t>
        </w:r>
        <w:r>
          <w:rPr>
            <w:rStyle w:val="a3"/>
            <w:szCs w:val="24"/>
          </w:rPr>
          <w:t>-</w:t>
        </w:r>
        <w:r>
          <w:rPr>
            <w:rStyle w:val="a3"/>
            <w:szCs w:val="24"/>
            <w:lang w:val="en-US"/>
          </w:rPr>
          <w:t>lyubertsymr</w:t>
        </w:r>
        <w:r>
          <w:rPr>
            <w:rStyle w:val="a3"/>
            <w:szCs w:val="24"/>
          </w:rPr>
          <w:t>@</w:t>
        </w:r>
        <w:r>
          <w:rPr>
            <w:rStyle w:val="a3"/>
            <w:szCs w:val="24"/>
            <w:lang w:val="en-US"/>
          </w:rPr>
          <w:t>mosreg</w:t>
        </w:r>
        <w:r>
          <w:rPr>
            <w:rStyle w:val="a3"/>
            <w:szCs w:val="24"/>
          </w:rPr>
          <w:t>.</w:t>
        </w:r>
        <w:proofErr w:type="spellStart"/>
        <w:r>
          <w:rPr>
            <w:rStyle w:val="a3"/>
            <w:szCs w:val="24"/>
            <w:lang w:val="en-US"/>
          </w:rPr>
          <w:t>ru</w:t>
        </w:r>
        <w:proofErr w:type="spellEnd"/>
      </w:hyperlink>
      <w:r>
        <w:rPr>
          <w:szCs w:val="24"/>
        </w:rPr>
        <w:t>.</w:t>
      </w:r>
    </w:p>
    <w:p w:rsidR="001A272B" w:rsidRDefault="001A272B" w:rsidP="001A272B">
      <w:pPr>
        <w:tabs>
          <w:tab w:val="left" w:pos="8550"/>
        </w:tabs>
        <w:jc w:val="both"/>
        <w:rPr>
          <w:szCs w:val="24"/>
        </w:rPr>
      </w:pPr>
      <w:r>
        <w:rPr>
          <w:szCs w:val="24"/>
        </w:rPr>
        <w:t>Дополнительная информация приведена на сайтах:</w:t>
      </w:r>
    </w:p>
    <w:p w:rsidR="001A272B" w:rsidRDefault="001A272B" w:rsidP="001A272B">
      <w:pPr>
        <w:tabs>
          <w:tab w:val="left" w:pos="8550"/>
        </w:tabs>
        <w:jc w:val="both"/>
        <w:rPr>
          <w:szCs w:val="24"/>
        </w:rPr>
      </w:pPr>
      <w:r>
        <w:rPr>
          <w:szCs w:val="24"/>
        </w:rPr>
        <w:t xml:space="preserve">-РПГУ: </w:t>
      </w:r>
      <w:proofErr w:type="spellStart"/>
      <w:r>
        <w:rPr>
          <w:szCs w:val="24"/>
          <w:lang w:val="en-US"/>
        </w:rPr>
        <w:t>uslugi</w:t>
      </w:r>
      <w:proofErr w:type="spellEnd"/>
      <w:r>
        <w:rPr>
          <w:szCs w:val="24"/>
        </w:rPr>
        <w:t xml:space="preserve">. </w:t>
      </w:r>
      <w:hyperlink r:id="rId8" w:history="1">
        <w:proofErr w:type="spellStart"/>
        <w:r>
          <w:rPr>
            <w:rStyle w:val="a3"/>
            <w:szCs w:val="24"/>
            <w:lang w:val="en-US"/>
          </w:rPr>
          <w:t>mosreg</w:t>
        </w:r>
        <w:proofErr w:type="spellEnd"/>
        <w:r>
          <w:rPr>
            <w:rStyle w:val="a3"/>
            <w:szCs w:val="24"/>
          </w:rPr>
          <w:t>.</w:t>
        </w:r>
        <w:proofErr w:type="spellStart"/>
        <w:r>
          <w:rPr>
            <w:rStyle w:val="a3"/>
            <w:szCs w:val="24"/>
            <w:lang w:val="en-US"/>
          </w:rPr>
          <w:t>ru</w:t>
        </w:r>
        <w:proofErr w:type="spellEnd"/>
      </w:hyperlink>
      <w:r>
        <w:rPr>
          <w:szCs w:val="24"/>
        </w:rPr>
        <w:t>.</w:t>
      </w:r>
    </w:p>
    <w:p w:rsidR="001A272B" w:rsidRDefault="001A272B" w:rsidP="001A272B">
      <w:pPr>
        <w:tabs>
          <w:tab w:val="left" w:pos="8550"/>
        </w:tabs>
        <w:jc w:val="both"/>
        <w:rPr>
          <w:szCs w:val="24"/>
        </w:rPr>
      </w:pPr>
      <w:r>
        <w:rPr>
          <w:szCs w:val="24"/>
        </w:rPr>
        <w:t xml:space="preserve">-МФЦ: </w:t>
      </w:r>
      <w:proofErr w:type="spellStart"/>
      <w:r>
        <w:rPr>
          <w:szCs w:val="24"/>
          <w:lang w:val="en-US"/>
        </w:rPr>
        <w:t>mfc</w:t>
      </w:r>
      <w:proofErr w:type="spellEnd"/>
      <w:r>
        <w:rPr>
          <w:szCs w:val="24"/>
        </w:rPr>
        <w:t xml:space="preserve">. </w:t>
      </w:r>
      <w:hyperlink r:id="rId9" w:history="1">
        <w:proofErr w:type="spellStart"/>
        <w:r>
          <w:rPr>
            <w:rStyle w:val="a3"/>
            <w:szCs w:val="24"/>
            <w:lang w:val="en-US"/>
          </w:rPr>
          <w:t>mosreg</w:t>
        </w:r>
        <w:proofErr w:type="spellEnd"/>
        <w:r>
          <w:rPr>
            <w:rStyle w:val="a3"/>
            <w:szCs w:val="24"/>
          </w:rPr>
          <w:t>.</w:t>
        </w:r>
        <w:proofErr w:type="spellStart"/>
        <w:r>
          <w:rPr>
            <w:rStyle w:val="a3"/>
            <w:szCs w:val="24"/>
            <w:lang w:val="en-US"/>
          </w:rPr>
          <w:t>ru</w:t>
        </w:r>
        <w:proofErr w:type="spellEnd"/>
      </w:hyperlink>
      <w:r>
        <w:rPr>
          <w:szCs w:val="24"/>
        </w:rPr>
        <w:t>.</w:t>
      </w:r>
    </w:p>
    <w:p w:rsidR="001A272B" w:rsidRDefault="001A272B" w:rsidP="001A272B">
      <w:pPr>
        <w:tabs>
          <w:tab w:val="left" w:pos="8550"/>
        </w:tabs>
        <w:jc w:val="both"/>
        <w:rPr>
          <w:szCs w:val="24"/>
        </w:rPr>
      </w:pPr>
    </w:p>
    <w:p w:rsidR="001A272B" w:rsidRDefault="001A272B" w:rsidP="001A272B">
      <w:pPr>
        <w:tabs>
          <w:tab w:val="left" w:pos="8550"/>
        </w:tabs>
        <w:jc w:val="both"/>
        <w:rPr>
          <w:szCs w:val="24"/>
        </w:rPr>
      </w:pPr>
    </w:p>
    <w:p w:rsidR="001A272B" w:rsidRDefault="001A272B" w:rsidP="001A272B">
      <w:pPr>
        <w:tabs>
          <w:tab w:val="left" w:pos="8550"/>
        </w:tabs>
        <w:jc w:val="both"/>
        <w:rPr>
          <w:szCs w:val="24"/>
        </w:rPr>
      </w:pPr>
    </w:p>
    <w:p w:rsidR="001A272B" w:rsidRDefault="001A272B" w:rsidP="001A272B">
      <w:pPr>
        <w:tabs>
          <w:tab w:val="left" w:pos="8550"/>
        </w:tabs>
        <w:jc w:val="both"/>
        <w:rPr>
          <w:szCs w:val="24"/>
        </w:rPr>
      </w:pPr>
    </w:p>
    <w:p w:rsidR="001A272B" w:rsidRDefault="001A272B" w:rsidP="001A272B">
      <w:pPr>
        <w:tabs>
          <w:tab w:val="left" w:pos="8550"/>
        </w:tabs>
        <w:jc w:val="both"/>
        <w:rPr>
          <w:szCs w:val="24"/>
        </w:rPr>
      </w:pPr>
    </w:p>
    <w:p w:rsidR="001A272B" w:rsidRDefault="001A272B" w:rsidP="001A272B">
      <w:pPr>
        <w:tabs>
          <w:tab w:val="left" w:pos="8550"/>
        </w:tabs>
        <w:ind w:firstLine="5529"/>
        <w:jc w:val="both"/>
      </w:pPr>
      <w:r>
        <w:lastRenderedPageBreak/>
        <w:t>Приложение № 2</w:t>
      </w:r>
    </w:p>
    <w:p w:rsidR="001A272B" w:rsidRDefault="001A272B" w:rsidP="001A272B">
      <w:pPr>
        <w:tabs>
          <w:tab w:val="left" w:pos="8550"/>
        </w:tabs>
        <w:ind w:firstLine="5529"/>
        <w:jc w:val="both"/>
      </w:pPr>
      <w:r>
        <w:t>к Постановлению Администрации</w:t>
      </w:r>
    </w:p>
    <w:p w:rsidR="001A272B" w:rsidRDefault="001A272B" w:rsidP="001A272B">
      <w:pPr>
        <w:tabs>
          <w:tab w:val="left" w:pos="8550"/>
        </w:tabs>
        <w:ind w:firstLine="5529"/>
        <w:jc w:val="both"/>
      </w:pPr>
      <w:r>
        <w:t xml:space="preserve">городского округа Люберцы </w:t>
      </w:r>
    </w:p>
    <w:p w:rsidR="001A272B" w:rsidRDefault="001A272B" w:rsidP="001A272B">
      <w:pPr>
        <w:tabs>
          <w:tab w:val="left" w:pos="8550"/>
        </w:tabs>
        <w:ind w:firstLine="5529"/>
        <w:jc w:val="both"/>
      </w:pPr>
      <w:r>
        <w:t>Московской области</w:t>
      </w:r>
    </w:p>
    <w:p w:rsidR="001A272B" w:rsidRDefault="001A272B" w:rsidP="001A272B">
      <w:pPr>
        <w:tabs>
          <w:tab w:val="left" w:pos="8550"/>
        </w:tabs>
        <w:ind w:firstLine="5529"/>
        <w:jc w:val="both"/>
      </w:pPr>
      <w:r>
        <w:t>от 24.12.2018 № 5035-ПА</w:t>
      </w:r>
    </w:p>
    <w:p w:rsidR="001A272B" w:rsidRDefault="001A272B" w:rsidP="001A272B">
      <w:pPr>
        <w:tabs>
          <w:tab w:val="left" w:pos="8550"/>
        </w:tabs>
        <w:ind w:firstLine="5529"/>
        <w:jc w:val="both"/>
      </w:pPr>
    </w:p>
    <w:p w:rsidR="001A272B" w:rsidRDefault="001A272B" w:rsidP="001A272B">
      <w:pPr>
        <w:tabs>
          <w:tab w:val="left" w:pos="8550"/>
        </w:tabs>
        <w:ind w:firstLine="5529"/>
        <w:jc w:val="both"/>
      </w:pPr>
    </w:p>
    <w:p w:rsidR="001A272B" w:rsidRDefault="001A272B" w:rsidP="001A272B">
      <w:pPr>
        <w:tabs>
          <w:tab w:val="left" w:pos="8550"/>
        </w:tabs>
        <w:ind w:firstLine="5529"/>
        <w:jc w:val="both"/>
      </w:pPr>
    </w:p>
    <w:p w:rsidR="001A272B" w:rsidRDefault="001A272B" w:rsidP="001A272B">
      <w:pPr>
        <w:tabs>
          <w:tab w:val="left" w:pos="8550"/>
        </w:tabs>
        <w:ind w:firstLine="5529"/>
        <w:jc w:val="both"/>
      </w:pPr>
    </w:p>
    <w:p w:rsidR="001A272B" w:rsidRDefault="001A272B" w:rsidP="001A272B">
      <w:pPr>
        <w:tabs>
          <w:tab w:val="left" w:pos="8550"/>
        </w:tabs>
        <w:ind w:firstLine="5529"/>
        <w:jc w:val="both"/>
      </w:pPr>
    </w:p>
    <w:p w:rsidR="001A272B" w:rsidRDefault="001A272B" w:rsidP="001A272B">
      <w:pPr>
        <w:tabs>
          <w:tab w:val="left" w:pos="855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Порядок предоставления государственной услуги</w:t>
      </w:r>
    </w:p>
    <w:p w:rsidR="001A272B" w:rsidRDefault="001A272B" w:rsidP="001A272B">
      <w:pPr>
        <w:tabs>
          <w:tab w:val="left" w:pos="855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«О переводе земель (об отнесении земель), находящихся в частной собственности, в случаях, установленных действующим законодательством, из одной категории в другую (к определенной категории)» на территории муниципального образования городской округ Люберцы Московской области</w:t>
      </w:r>
    </w:p>
    <w:p w:rsidR="001A272B" w:rsidRDefault="001A272B" w:rsidP="001A272B">
      <w:pPr>
        <w:tabs>
          <w:tab w:val="left" w:pos="8550"/>
        </w:tabs>
        <w:jc w:val="center"/>
        <w:rPr>
          <w:b/>
          <w:szCs w:val="24"/>
        </w:rPr>
      </w:pPr>
    </w:p>
    <w:p w:rsidR="001A272B" w:rsidRDefault="001A272B" w:rsidP="001A272B">
      <w:pPr>
        <w:tabs>
          <w:tab w:val="left" w:pos="8550"/>
        </w:tabs>
        <w:jc w:val="both"/>
        <w:rPr>
          <w:szCs w:val="24"/>
        </w:rPr>
      </w:pPr>
      <w:r>
        <w:rPr>
          <w:szCs w:val="24"/>
        </w:rPr>
        <w:t xml:space="preserve">          1. </w:t>
      </w:r>
      <w:proofErr w:type="gramStart"/>
      <w:r>
        <w:rPr>
          <w:szCs w:val="24"/>
        </w:rPr>
        <w:t xml:space="preserve">Предоставление государственной услуги </w:t>
      </w:r>
      <w:r>
        <w:rPr>
          <w:color w:val="000000"/>
          <w:szCs w:val="24"/>
        </w:rPr>
        <w:t xml:space="preserve">«О переводе земель (об отнесении земель), находящихся в частной собственности, в случаях, установленных действующим законодательством, из одной категории в другую (к определенной категории)» </w:t>
      </w:r>
      <w:r>
        <w:rPr>
          <w:szCs w:val="24"/>
        </w:rPr>
        <w:t>на территории муниципального образования городской округ Люберцы Московской области осуществляется Администрацией городского округа Люберцы Московской области (далее – Администрация), в соответствии с Административным регламентом</w:t>
      </w:r>
      <w:r>
        <w:rPr>
          <w:b/>
          <w:szCs w:val="24"/>
        </w:rPr>
        <w:t xml:space="preserve">  </w:t>
      </w:r>
      <w:r>
        <w:rPr>
          <w:color w:val="000000"/>
          <w:szCs w:val="24"/>
        </w:rPr>
        <w:t>«О переводе земель (об отнесении земель), находящихся в частной собственности, в</w:t>
      </w:r>
      <w:proofErr w:type="gramEnd"/>
      <w:r>
        <w:rPr>
          <w:color w:val="000000"/>
          <w:szCs w:val="24"/>
        </w:rPr>
        <w:t xml:space="preserve"> </w:t>
      </w:r>
      <w:proofErr w:type="gramStart"/>
      <w:r>
        <w:rPr>
          <w:color w:val="000000"/>
          <w:szCs w:val="24"/>
        </w:rPr>
        <w:t>случаях</w:t>
      </w:r>
      <w:proofErr w:type="gramEnd"/>
      <w:r>
        <w:rPr>
          <w:color w:val="000000"/>
          <w:szCs w:val="24"/>
        </w:rPr>
        <w:t>, установленных действующим законодательством, из одной категории в другую (к определенной категории)», утвержденным Распоряжением Министерства имущественных отношений Московской области от 31.10.2018 № 13ВР-1513.</w:t>
      </w:r>
    </w:p>
    <w:p w:rsidR="001A272B" w:rsidRDefault="001A272B" w:rsidP="001A272B">
      <w:pPr>
        <w:tabs>
          <w:tab w:val="left" w:pos="8550"/>
        </w:tabs>
        <w:jc w:val="both"/>
        <w:rPr>
          <w:b/>
          <w:szCs w:val="24"/>
        </w:rPr>
      </w:pPr>
    </w:p>
    <w:p w:rsidR="001A272B" w:rsidRDefault="001A272B" w:rsidP="001A272B">
      <w:pPr>
        <w:tabs>
          <w:tab w:val="left" w:pos="8550"/>
        </w:tabs>
        <w:jc w:val="both"/>
        <w:rPr>
          <w:szCs w:val="24"/>
        </w:rPr>
      </w:pPr>
      <w:r>
        <w:rPr>
          <w:szCs w:val="24"/>
        </w:rPr>
        <w:t>Место нахождения администрации: Московская область, городской округ Люберцы, город Люберцы, Октябрьский проспект, д. 190.</w:t>
      </w:r>
    </w:p>
    <w:p w:rsidR="001A272B" w:rsidRDefault="001A272B" w:rsidP="001A272B">
      <w:pPr>
        <w:tabs>
          <w:tab w:val="left" w:pos="8550"/>
        </w:tabs>
        <w:jc w:val="both"/>
        <w:rPr>
          <w:szCs w:val="24"/>
        </w:rPr>
      </w:pPr>
      <w:r>
        <w:rPr>
          <w:szCs w:val="24"/>
        </w:rPr>
        <w:t>Почтовый адрес: 140000, Московская область, городской округ Люберцы, город Люберцы, Октябрьский проспект, д. 190.</w:t>
      </w:r>
    </w:p>
    <w:p w:rsidR="001A272B" w:rsidRDefault="001A272B" w:rsidP="001A272B">
      <w:pPr>
        <w:tabs>
          <w:tab w:val="left" w:pos="8550"/>
        </w:tabs>
        <w:jc w:val="both"/>
        <w:rPr>
          <w:szCs w:val="24"/>
        </w:rPr>
      </w:pPr>
      <w:r>
        <w:rPr>
          <w:szCs w:val="24"/>
        </w:rPr>
        <w:t>Контактный телефон: 8 (495) 503-24-87, 8 (495) 503-82-54.</w:t>
      </w:r>
    </w:p>
    <w:p w:rsidR="001A272B" w:rsidRDefault="001A272B" w:rsidP="001A272B">
      <w:pPr>
        <w:tabs>
          <w:tab w:val="left" w:pos="8550"/>
        </w:tabs>
        <w:jc w:val="both"/>
        <w:rPr>
          <w:szCs w:val="24"/>
        </w:rPr>
      </w:pPr>
      <w:r>
        <w:rPr>
          <w:szCs w:val="24"/>
        </w:rPr>
        <w:t xml:space="preserve">Официальный сайт в информационно-коммуникационной сети «Интернет»: </w:t>
      </w:r>
      <w:hyperlink r:id="rId10" w:history="1">
        <w:r>
          <w:rPr>
            <w:rStyle w:val="a3"/>
            <w:szCs w:val="24"/>
            <w:lang w:val="en-US"/>
          </w:rPr>
          <w:t>www</w:t>
        </w:r>
        <w:r>
          <w:rPr>
            <w:rStyle w:val="a3"/>
            <w:szCs w:val="24"/>
          </w:rPr>
          <w:t>.Люберцы.рф</w:t>
        </w:r>
      </w:hyperlink>
      <w:r>
        <w:rPr>
          <w:szCs w:val="24"/>
        </w:rPr>
        <w:t>.</w:t>
      </w:r>
    </w:p>
    <w:p w:rsidR="001A272B" w:rsidRDefault="001A272B" w:rsidP="001A272B">
      <w:pPr>
        <w:tabs>
          <w:tab w:val="left" w:pos="8550"/>
        </w:tabs>
        <w:jc w:val="both"/>
        <w:rPr>
          <w:szCs w:val="24"/>
        </w:rPr>
      </w:pPr>
      <w:r>
        <w:rPr>
          <w:szCs w:val="24"/>
        </w:rPr>
        <w:t xml:space="preserve">Адрес электронной почты в сети Интернет: </w:t>
      </w:r>
      <w:hyperlink r:id="rId11" w:history="1">
        <w:r>
          <w:rPr>
            <w:rStyle w:val="a3"/>
            <w:szCs w:val="24"/>
          </w:rPr>
          <w:t>5032487@</w:t>
        </w:r>
        <w:r>
          <w:rPr>
            <w:rStyle w:val="a3"/>
            <w:szCs w:val="24"/>
            <w:lang w:val="en-US"/>
          </w:rPr>
          <w:t>mail</w:t>
        </w:r>
        <w:r>
          <w:rPr>
            <w:rStyle w:val="a3"/>
            <w:szCs w:val="24"/>
          </w:rPr>
          <w:t>.</w:t>
        </w:r>
        <w:proofErr w:type="spellStart"/>
        <w:r>
          <w:rPr>
            <w:rStyle w:val="a3"/>
            <w:szCs w:val="24"/>
            <w:lang w:val="en-US"/>
          </w:rPr>
          <w:t>ru</w:t>
        </w:r>
        <w:proofErr w:type="spellEnd"/>
      </w:hyperlink>
      <w:r>
        <w:rPr>
          <w:szCs w:val="24"/>
        </w:rPr>
        <w:t>.</w:t>
      </w:r>
    </w:p>
    <w:p w:rsidR="001A272B" w:rsidRDefault="001A272B" w:rsidP="001A272B">
      <w:pPr>
        <w:tabs>
          <w:tab w:val="left" w:pos="8550"/>
        </w:tabs>
        <w:jc w:val="both"/>
        <w:rPr>
          <w:b/>
          <w:szCs w:val="24"/>
        </w:rPr>
      </w:pPr>
      <w:r>
        <w:rPr>
          <w:szCs w:val="24"/>
        </w:rPr>
        <w:t>График приема Заявителей (консультирование, жалобы): четверг с 10  до 13 часов (</w:t>
      </w:r>
      <w:proofErr w:type="spellStart"/>
      <w:r>
        <w:rPr>
          <w:szCs w:val="24"/>
        </w:rPr>
        <w:t>каб</w:t>
      </w:r>
      <w:proofErr w:type="spellEnd"/>
      <w:r>
        <w:rPr>
          <w:szCs w:val="24"/>
        </w:rPr>
        <w:t>. 101).</w:t>
      </w:r>
    </w:p>
    <w:p w:rsidR="001A272B" w:rsidRDefault="001A272B" w:rsidP="001A272B">
      <w:pPr>
        <w:tabs>
          <w:tab w:val="left" w:pos="8550"/>
        </w:tabs>
        <w:jc w:val="both"/>
        <w:rPr>
          <w:szCs w:val="24"/>
        </w:rPr>
      </w:pPr>
      <w:r>
        <w:rPr>
          <w:szCs w:val="24"/>
        </w:rPr>
        <w:t xml:space="preserve">          2.  Справочная информация о месте нахождения Многофункционального центра предоставления государственных и муниципальных услуг (МФЦ), графике работы, контактных телефонах, адресах электронной почты:</w:t>
      </w:r>
    </w:p>
    <w:p w:rsidR="001A272B" w:rsidRDefault="001A272B" w:rsidP="001A272B">
      <w:pPr>
        <w:tabs>
          <w:tab w:val="left" w:pos="8550"/>
        </w:tabs>
        <w:jc w:val="both"/>
        <w:rPr>
          <w:szCs w:val="24"/>
        </w:rPr>
      </w:pPr>
    </w:p>
    <w:p w:rsidR="001A272B" w:rsidRDefault="001A272B" w:rsidP="001A272B">
      <w:pPr>
        <w:tabs>
          <w:tab w:val="left" w:pos="8550"/>
        </w:tabs>
        <w:jc w:val="both"/>
        <w:rPr>
          <w:szCs w:val="24"/>
        </w:rPr>
      </w:pPr>
      <w:r>
        <w:rPr>
          <w:szCs w:val="24"/>
        </w:rPr>
        <w:t>Место нахождения: Московская область, городской округ Люберцы, город Люберцы,         ул. Звуковая, д. 3.</w:t>
      </w:r>
    </w:p>
    <w:p w:rsidR="001A272B" w:rsidRDefault="001A272B" w:rsidP="001A272B">
      <w:pPr>
        <w:tabs>
          <w:tab w:val="left" w:pos="8550"/>
        </w:tabs>
        <w:jc w:val="both"/>
        <w:rPr>
          <w:szCs w:val="24"/>
        </w:rPr>
      </w:pPr>
      <w:r>
        <w:rPr>
          <w:szCs w:val="24"/>
        </w:rPr>
        <w:t>Контактный телефон: +7 (495) 255-19-69, доб. 7001.</w:t>
      </w:r>
    </w:p>
    <w:p w:rsidR="001A272B" w:rsidRDefault="001A272B" w:rsidP="001A272B">
      <w:pPr>
        <w:tabs>
          <w:tab w:val="left" w:pos="8550"/>
        </w:tabs>
        <w:jc w:val="both"/>
        <w:rPr>
          <w:szCs w:val="24"/>
        </w:rPr>
      </w:pPr>
      <w:r>
        <w:rPr>
          <w:szCs w:val="24"/>
        </w:rPr>
        <w:t xml:space="preserve">Официальный сайт в информационно-коммуникационной сети «Интернет»:                        </w:t>
      </w:r>
      <w:hyperlink r:id="rId12" w:history="1">
        <w:r>
          <w:rPr>
            <w:rStyle w:val="a3"/>
            <w:szCs w:val="24"/>
            <w:lang w:val="en-US"/>
          </w:rPr>
          <w:t>mfc</w:t>
        </w:r>
        <w:r>
          <w:rPr>
            <w:rStyle w:val="a3"/>
            <w:szCs w:val="24"/>
          </w:rPr>
          <w:t>-</w:t>
        </w:r>
        <w:r>
          <w:rPr>
            <w:rStyle w:val="a3"/>
            <w:szCs w:val="24"/>
            <w:lang w:val="en-US"/>
          </w:rPr>
          <w:t>lyubertsymr</w:t>
        </w:r>
        <w:r>
          <w:rPr>
            <w:rStyle w:val="a3"/>
            <w:szCs w:val="24"/>
          </w:rPr>
          <w:t>@</w:t>
        </w:r>
        <w:r>
          <w:rPr>
            <w:rStyle w:val="a3"/>
            <w:szCs w:val="24"/>
            <w:lang w:val="en-US"/>
          </w:rPr>
          <w:t>mosreg</w:t>
        </w:r>
        <w:r>
          <w:rPr>
            <w:rStyle w:val="a3"/>
            <w:szCs w:val="24"/>
          </w:rPr>
          <w:t>.</w:t>
        </w:r>
        <w:proofErr w:type="spellStart"/>
        <w:r>
          <w:rPr>
            <w:rStyle w:val="a3"/>
            <w:szCs w:val="24"/>
            <w:lang w:val="en-US"/>
          </w:rPr>
          <w:t>ru</w:t>
        </w:r>
        <w:proofErr w:type="spellEnd"/>
      </w:hyperlink>
      <w:r>
        <w:rPr>
          <w:szCs w:val="24"/>
        </w:rPr>
        <w:t>.</w:t>
      </w:r>
    </w:p>
    <w:p w:rsidR="001A272B" w:rsidRDefault="001A272B" w:rsidP="001A272B">
      <w:pPr>
        <w:tabs>
          <w:tab w:val="left" w:pos="8550"/>
        </w:tabs>
        <w:jc w:val="both"/>
        <w:rPr>
          <w:szCs w:val="24"/>
        </w:rPr>
      </w:pPr>
      <w:r>
        <w:rPr>
          <w:szCs w:val="24"/>
        </w:rPr>
        <w:t>Дополнительная информация приведена на сайтах:</w:t>
      </w:r>
    </w:p>
    <w:p w:rsidR="001A272B" w:rsidRDefault="001A272B" w:rsidP="001A272B">
      <w:pPr>
        <w:tabs>
          <w:tab w:val="left" w:pos="8550"/>
        </w:tabs>
        <w:jc w:val="both"/>
        <w:rPr>
          <w:szCs w:val="24"/>
        </w:rPr>
      </w:pPr>
      <w:r>
        <w:rPr>
          <w:szCs w:val="24"/>
        </w:rPr>
        <w:t xml:space="preserve">-РПГУ: </w:t>
      </w:r>
      <w:proofErr w:type="spellStart"/>
      <w:r>
        <w:rPr>
          <w:szCs w:val="24"/>
          <w:lang w:val="en-US"/>
        </w:rPr>
        <w:t>uslugi</w:t>
      </w:r>
      <w:proofErr w:type="spellEnd"/>
      <w:r>
        <w:rPr>
          <w:szCs w:val="24"/>
        </w:rPr>
        <w:t xml:space="preserve">. </w:t>
      </w:r>
      <w:hyperlink r:id="rId13" w:history="1">
        <w:proofErr w:type="spellStart"/>
        <w:r>
          <w:rPr>
            <w:rStyle w:val="a3"/>
            <w:szCs w:val="24"/>
            <w:lang w:val="en-US"/>
          </w:rPr>
          <w:t>mosreg</w:t>
        </w:r>
        <w:proofErr w:type="spellEnd"/>
        <w:r>
          <w:rPr>
            <w:rStyle w:val="a3"/>
            <w:szCs w:val="24"/>
          </w:rPr>
          <w:t>.</w:t>
        </w:r>
        <w:proofErr w:type="spellStart"/>
        <w:r>
          <w:rPr>
            <w:rStyle w:val="a3"/>
            <w:szCs w:val="24"/>
            <w:lang w:val="en-US"/>
          </w:rPr>
          <w:t>ru</w:t>
        </w:r>
        <w:proofErr w:type="spellEnd"/>
      </w:hyperlink>
      <w:r>
        <w:rPr>
          <w:szCs w:val="24"/>
        </w:rPr>
        <w:t>.</w:t>
      </w:r>
    </w:p>
    <w:p w:rsidR="001A272B" w:rsidRDefault="001A272B" w:rsidP="001A272B">
      <w:pPr>
        <w:tabs>
          <w:tab w:val="left" w:pos="8550"/>
        </w:tabs>
        <w:jc w:val="both"/>
        <w:rPr>
          <w:szCs w:val="24"/>
        </w:rPr>
      </w:pPr>
      <w:r>
        <w:rPr>
          <w:szCs w:val="24"/>
        </w:rPr>
        <w:t xml:space="preserve">-МФЦ: </w:t>
      </w:r>
      <w:proofErr w:type="spellStart"/>
      <w:r>
        <w:rPr>
          <w:szCs w:val="24"/>
          <w:lang w:val="en-US"/>
        </w:rPr>
        <w:t>mfc</w:t>
      </w:r>
      <w:proofErr w:type="spellEnd"/>
      <w:r>
        <w:rPr>
          <w:szCs w:val="24"/>
        </w:rPr>
        <w:t xml:space="preserve">. </w:t>
      </w:r>
      <w:hyperlink r:id="rId14" w:history="1">
        <w:proofErr w:type="spellStart"/>
        <w:r>
          <w:rPr>
            <w:rStyle w:val="a3"/>
            <w:szCs w:val="24"/>
            <w:lang w:val="en-US"/>
          </w:rPr>
          <w:t>mosreg</w:t>
        </w:r>
        <w:proofErr w:type="spellEnd"/>
        <w:r>
          <w:rPr>
            <w:rStyle w:val="a3"/>
            <w:szCs w:val="24"/>
          </w:rPr>
          <w:t>.</w:t>
        </w:r>
        <w:proofErr w:type="spellStart"/>
        <w:r>
          <w:rPr>
            <w:rStyle w:val="a3"/>
            <w:szCs w:val="24"/>
            <w:lang w:val="en-US"/>
          </w:rPr>
          <w:t>ru</w:t>
        </w:r>
        <w:proofErr w:type="spellEnd"/>
      </w:hyperlink>
      <w:r>
        <w:rPr>
          <w:szCs w:val="24"/>
        </w:rPr>
        <w:t>.</w:t>
      </w:r>
    </w:p>
    <w:p w:rsidR="001A272B" w:rsidRDefault="001A272B" w:rsidP="001A272B">
      <w:pPr>
        <w:tabs>
          <w:tab w:val="left" w:pos="8550"/>
        </w:tabs>
        <w:jc w:val="both"/>
        <w:rPr>
          <w:szCs w:val="24"/>
        </w:rPr>
      </w:pPr>
      <w:bookmarkStart w:id="0" w:name="_GoBack"/>
      <w:bookmarkEnd w:id="0"/>
    </w:p>
    <w:sectPr w:rsidR="001A27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6E76"/>
    <w:rsid w:val="001A272B"/>
    <w:rsid w:val="00C06E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272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1A272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272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1A272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750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fc-lyubertsymr@mosreg.ru" TargetMode="External"/><Relationship Id="rId13" Type="http://schemas.openxmlformats.org/officeDocument/2006/relationships/hyperlink" Target="mailto:mfc-lyubertsymr@mosreg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mfc-lyubertsymr@mosreg.ru" TargetMode="External"/><Relationship Id="rId12" Type="http://schemas.openxmlformats.org/officeDocument/2006/relationships/hyperlink" Target="mailto:mfc-lyubertsymr@mosreg.ru" TargetMode="Externa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mailto:5032487@mail.ru" TargetMode="External"/><Relationship Id="rId11" Type="http://schemas.openxmlformats.org/officeDocument/2006/relationships/hyperlink" Target="mailto:5032487@mail.ru" TargetMode="External"/><Relationship Id="rId5" Type="http://schemas.openxmlformats.org/officeDocument/2006/relationships/hyperlink" Target="http://www.&#1051;&#1102;&#1073;&#1077;&#1088;&#1094;&#1099;.&#1088;&#1092;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://www.&#1051;&#1102;&#1073;&#1077;&#1088;&#1094;&#1099;.&#1088;&#1092;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mfc-lyubertsymr@mosreg.ru" TargetMode="External"/><Relationship Id="rId14" Type="http://schemas.openxmlformats.org/officeDocument/2006/relationships/hyperlink" Target="mailto:mfc-lyubertsymr@mosre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740</Words>
  <Characters>4220</Characters>
  <Application>Microsoft Office Word</Application>
  <DocSecurity>0</DocSecurity>
  <Lines>35</Lines>
  <Paragraphs>9</Paragraphs>
  <ScaleCrop>false</ScaleCrop>
  <Company/>
  <LinksUpToDate>false</LinksUpToDate>
  <CharactersWithSpaces>4951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</cp:revision>
  <dcterms:created xsi:type="dcterms:W3CDTF">2018-12-25T09:53:00Z</dcterms:created>
  <dcterms:modified xsi:type="dcterms:W3CDTF">2018-12-25T09:53:00Z</dcterms:modified>
</cp:coreProperties>
</file>